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074E" w14:textId="77777777" w:rsidR="00CD0448" w:rsidRDefault="0007585A"/>
    <w:p w14:paraId="5D650B48" w14:textId="77777777" w:rsidR="005A6B8F" w:rsidRDefault="005A6B8F"/>
    <w:p w14:paraId="086EC218" w14:textId="77777777" w:rsidR="005A6B8F" w:rsidRPr="005A6B8F" w:rsidRDefault="005A6B8F">
      <w:pPr>
        <w:rPr>
          <w:b/>
          <w:sz w:val="28"/>
          <w:szCs w:val="28"/>
        </w:rPr>
      </w:pPr>
      <w:r>
        <w:rPr>
          <w:b/>
          <w:sz w:val="28"/>
          <w:szCs w:val="28"/>
        </w:rPr>
        <w:t>Landguard Conservation Trust Safeguarding Policy</w:t>
      </w:r>
    </w:p>
    <w:p w14:paraId="1C18CCA4" w14:textId="77777777" w:rsidR="00F579FD" w:rsidRDefault="00F579FD" w:rsidP="001C60D9"/>
    <w:p w14:paraId="7E6F72B6" w14:textId="77777777" w:rsidR="005A6B8F" w:rsidRDefault="00F579FD" w:rsidP="005A6B8F">
      <w:pPr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We recognise that: </w:t>
      </w:r>
    </w:p>
    <w:p w14:paraId="1490A6BB" w14:textId="77777777" w:rsidR="00FB4FC0" w:rsidRPr="00FB4FC0" w:rsidRDefault="00F579FD" w:rsidP="005A6B8F">
      <w:pPr>
        <w:rPr>
          <w:rFonts w:ascii="Arial" w:hAnsi="Arial" w:cs="Arial"/>
          <w:color w:val="666666"/>
          <w:sz w:val="21"/>
          <w:szCs w:val="21"/>
        </w:rPr>
      </w:pPr>
      <w:r w:rsidRPr="00FB4FC0">
        <w:rPr>
          <w:rFonts w:ascii="Arial" w:hAnsi="Arial" w:cs="Arial"/>
          <w:color w:val="666666"/>
          <w:sz w:val="21"/>
          <w:szCs w:val="21"/>
        </w:rPr>
        <w:t>We have a duty to promote the welfare of children</w:t>
      </w:r>
      <w:r w:rsidR="00FB4FC0" w:rsidRPr="00FB4FC0">
        <w:rPr>
          <w:rFonts w:ascii="Arial" w:hAnsi="Arial" w:cs="Arial"/>
          <w:color w:val="666666"/>
          <w:sz w:val="21"/>
          <w:szCs w:val="21"/>
        </w:rPr>
        <w:t xml:space="preserve"> and vulnerable adults who visit Landguard Bird Observatory (LBO) and </w:t>
      </w:r>
      <w:r w:rsidRPr="00FB4FC0">
        <w:rPr>
          <w:rFonts w:ascii="Arial" w:hAnsi="Arial" w:cs="Arial"/>
          <w:color w:val="666666"/>
          <w:sz w:val="21"/>
          <w:szCs w:val="21"/>
        </w:rPr>
        <w:t>to keep them safe </w:t>
      </w:r>
    </w:p>
    <w:p w14:paraId="0C591C18" w14:textId="77777777" w:rsidR="00FB4FC0" w:rsidRPr="00FB4FC0" w:rsidRDefault="00F579FD" w:rsidP="001C60D9">
      <w:pPr>
        <w:pStyle w:val="ListParagraph"/>
        <w:numPr>
          <w:ilvl w:val="0"/>
          <w:numId w:val="1"/>
        </w:numPr>
        <w:rPr>
          <w:rFonts w:ascii="Arial" w:hAnsi="Arial" w:cs="Arial"/>
          <w:color w:val="666666"/>
          <w:sz w:val="21"/>
          <w:szCs w:val="21"/>
        </w:rPr>
      </w:pPr>
      <w:r w:rsidRPr="00FB4FC0">
        <w:rPr>
          <w:rFonts w:ascii="Arial" w:hAnsi="Arial" w:cs="Arial"/>
          <w:color w:val="666666"/>
          <w:sz w:val="21"/>
          <w:szCs w:val="21"/>
        </w:rPr>
        <w:t>All children</w:t>
      </w:r>
      <w:r w:rsidR="00FB4FC0" w:rsidRPr="00FB4FC0">
        <w:rPr>
          <w:rFonts w:ascii="Arial" w:hAnsi="Arial" w:cs="Arial"/>
          <w:color w:val="666666"/>
          <w:sz w:val="21"/>
          <w:szCs w:val="21"/>
        </w:rPr>
        <w:t xml:space="preserve"> and vulnerable adults</w:t>
      </w:r>
      <w:r w:rsidRPr="00FB4FC0">
        <w:rPr>
          <w:rFonts w:ascii="Arial" w:hAnsi="Arial" w:cs="Arial"/>
          <w:color w:val="666666"/>
          <w:sz w:val="21"/>
          <w:szCs w:val="21"/>
        </w:rPr>
        <w:t>, regardless of age, disability, gender, racial heritage, religious belief, sexual orientation or identity, have an equal right to protection from harm or abuse </w:t>
      </w:r>
    </w:p>
    <w:p w14:paraId="5197751F" w14:textId="77777777" w:rsidR="00FB4FC0" w:rsidRPr="00FB4FC0" w:rsidRDefault="00F579FD" w:rsidP="001C60D9">
      <w:pPr>
        <w:pStyle w:val="ListParagraph"/>
        <w:numPr>
          <w:ilvl w:val="0"/>
          <w:numId w:val="1"/>
        </w:numPr>
        <w:rPr>
          <w:rFonts w:ascii="Arial" w:hAnsi="Arial" w:cs="Arial"/>
          <w:color w:val="666666"/>
          <w:sz w:val="21"/>
          <w:szCs w:val="21"/>
        </w:rPr>
      </w:pPr>
      <w:r w:rsidRPr="00FB4FC0">
        <w:rPr>
          <w:rFonts w:ascii="Arial" w:hAnsi="Arial" w:cs="Arial"/>
          <w:color w:val="666666"/>
          <w:sz w:val="21"/>
          <w:szCs w:val="21"/>
        </w:rPr>
        <w:t>Some children are particularly vulnerable because of previous experiences, their level of dependency, communication needs or other issues </w:t>
      </w:r>
    </w:p>
    <w:p w14:paraId="3A750D24" w14:textId="77777777" w:rsidR="00FB4FC0" w:rsidRDefault="00F579FD" w:rsidP="001C60D9">
      <w:pPr>
        <w:pStyle w:val="ListParagraph"/>
        <w:numPr>
          <w:ilvl w:val="0"/>
          <w:numId w:val="1"/>
        </w:numPr>
        <w:rPr>
          <w:rFonts w:ascii="Arial" w:hAnsi="Arial" w:cs="Arial"/>
          <w:color w:val="666666"/>
          <w:sz w:val="21"/>
          <w:szCs w:val="21"/>
        </w:rPr>
      </w:pPr>
      <w:r w:rsidRPr="00FB4FC0">
        <w:rPr>
          <w:rFonts w:ascii="Arial" w:hAnsi="Arial" w:cs="Arial"/>
          <w:color w:val="666666"/>
          <w:sz w:val="21"/>
          <w:szCs w:val="21"/>
        </w:rPr>
        <w:t>Working in partnership with children, their parents, carers and other agencies is essential in promoting children’s welfare </w:t>
      </w:r>
    </w:p>
    <w:p w14:paraId="3785E09E" w14:textId="77777777" w:rsidR="00FB4FC0" w:rsidRPr="001C60D9" w:rsidRDefault="00F579FD" w:rsidP="001C60D9">
      <w:pPr>
        <w:rPr>
          <w:rFonts w:ascii="Arial" w:hAnsi="Arial" w:cs="Arial"/>
          <w:b/>
          <w:color w:val="666666"/>
          <w:sz w:val="21"/>
          <w:szCs w:val="21"/>
        </w:rPr>
      </w:pPr>
      <w:r w:rsidRPr="001C60D9">
        <w:rPr>
          <w:rFonts w:ascii="Arial" w:hAnsi="Arial" w:cs="Arial"/>
          <w:b/>
          <w:color w:val="666666"/>
          <w:sz w:val="21"/>
          <w:szCs w:val="21"/>
        </w:rPr>
        <w:t>We wil</w:t>
      </w:r>
      <w:r w:rsidR="00FB4FC0" w:rsidRPr="001C60D9">
        <w:rPr>
          <w:rFonts w:ascii="Arial" w:hAnsi="Arial" w:cs="Arial"/>
          <w:b/>
          <w:color w:val="666666"/>
          <w:sz w:val="21"/>
          <w:szCs w:val="21"/>
        </w:rPr>
        <w:t>l seek to keep children safe by</w:t>
      </w:r>
    </w:p>
    <w:p w14:paraId="2606CC44" w14:textId="77777777" w:rsidR="00FB4FC0" w:rsidRPr="00FB4FC0" w:rsidRDefault="00F579FD" w:rsidP="001C60D9">
      <w:pPr>
        <w:pStyle w:val="ListParagraph"/>
        <w:numPr>
          <w:ilvl w:val="0"/>
          <w:numId w:val="2"/>
        </w:numPr>
        <w:rPr>
          <w:rFonts w:ascii="Arial" w:hAnsi="Arial" w:cs="Arial"/>
          <w:color w:val="666666"/>
          <w:sz w:val="21"/>
          <w:szCs w:val="21"/>
        </w:rPr>
      </w:pPr>
      <w:r w:rsidRPr="00FB4FC0">
        <w:rPr>
          <w:rFonts w:ascii="Arial" w:hAnsi="Arial" w:cs="Arial"/>
          <w:color w:val="666666"/>
          <w:sz w:val="21"/>
          <w:szCs w:val="21"/>
        </w:rPr>
        <w:t>Valuing them, listening to and respecting them </w:t>
      </w:r>
    </w:p>
    <w:p w14:paraId="6DD70F63" w14:textId="77777777" w:rsidR="00FB4FC0" w:rsidRPr="00FB4FC0" w:rsidRDefault="00F579FD" w:rsidP="001C60D9">
      <w:pPr>
        <w:pStyle w:val="ListParagraph"/>
        <w:numPr>
          <w:ilvl w:val="0"/>
          <w:numId w:val="1"/>
        </w:numPr>
        <w:rPr>
          <w:rFonts w:ascii="Arial" w:hAnsi="Arial" w:cs="Arial"/>
          <w:color w:val="666666"/>
          <w:sz w:val="21"/>
          <w:szCs w:val="21"/>
        </w:rPr>
      </w:pPr>
      <w:r w:rsidRPr="00FB4FC0">
        <w:rPr>
          <w:rFonts w:ascii="Arial" w:hAnsi="Arial" w:cs="Arial"/>
          <w:color w:val="666666"/>
          <w:sz w:val="21"/>
          <w:szCs w:val="21"/>
        </w:rPr>
        <w:t xml:space="preserve">Safely </w:t>
      </w:r>
      <w:r w:rsidR="001E0C5B">
        <w:rPr>
          <w:rFonts w:ascii="Arial" w:hAnsi="Arial" w:cs="Arial"/>
          <w:color w:val="666666"/>
          <w:sz w:val="21"/>
          <w:szCs w:val="21"/>
        </w:rPr>
        <w:t>recruiting or training any member or volunteer</w:t>
      </w:r>
      <w:r w:rsidRPr="00FB4FC0">
        <w:rPr>
          <w:rFonts w:ascii="Arial" w:hAnsi="Arial" w:cs="Arial"/>
          <w:color w:val="666666"/>
          <w:sz w:val="21"/>
          <w:szCs w:val="21"/>
        </w:rPr>
        <w:t xml:space="preserve"> that we are directing to work regularly with children </w:t>
      </w:r>
    </w:p>
    <w:p w14:paraId="6E763C21" w14:textId="1726FF8F" w:rsidR="00FB4FC0" w:rsidRPr="00FB4FC0" w:rsidRDefault="00AF6779" w:rsidP="001C60D9">
      <w:pPr>
        <w:pStyle w:val="ListParagraph"/>
        <w:numPr>
          <w:ilvl w:val="0"/>
          <w:numId w:val="1"/>
        </w:numPr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The Chairman</w:t>
      </w:r>
      <w:r w:rsidR="002E5FAC">
        <w:rPr>
          <w:rFonts w:ascii="Arial" w:hAnsi="Arial" w:cs="Arial"/>
          <w:color w:val="666666"/>
          <w:sz w:val="21"/>
          <w:szCs w:val="21"/>
        </w:rPr>
        <w:t xml:space="preserve"> &amp; Secretary</w:t>
      </w:r>
      <w:r>
        <w:rPr>
          <w:rFonts w:ascii="Arial" w:hAnsi="Arial" w:cs="Arial"/>
          <w:color w:val="666666"/>
          <w:sz w:val="21"/>
          <w:szCs w:val="21"/>
        </w:rPr>
        <w:t xml:space="preserve"> of Landguard Conservation Trust shall be the Safeguarding Officer</w:t>
      </w:r>
      <w:r w:rsidR="002E5FAC">
        <w:rPr>
          <w:rFonts w:ascii="Arial" w:hAnsi="Arial" w:cs="Arial"/>
          <w:color w:val="666666"/>
          <w:sz w:val="21"/>
          <w:szCs w:val="21"/>
        </w:rPr>
        <w:t>s</w:t>
      </w:r>
    </w:p>
    <w:p w14:paraId="48ED9EDF" w14:textId="77777777" w:rsidR="00FB4FC0" w:rsidRPr="00FB4FC0" w:rsidRDefault="00F579FD" w:rsidP="001C60D9">
      <w:pPr>
        <w:pStyle w:val="ListParagraph"/>
        <w:numPr>
          <w:ilvl w:val="0"/>
          <w:numId w:val="1"/>
        </w:numPr>
        <w:rPr>
          <w:rFonts w:ascii="Arial" w:hAnsi="Arial" w:cs="Arial"/>
          <w:color w:val="666666"/>
          <w:sz w:val="21"/>
          <w:szCs w:val="21"/>
        </w:rPr>
      </w:pPr>
      <w:r w:rsidRPr="00FB4FC0">
        <w:rPr>
          <w:rFonts w:ascii="Arial" w:hAnsi="Arial" w:cs="Arial"/>
          <w:color w:val="666666"/>
          <w:sz w:val="21"/>
          <w:szCs w:val="21"/>
        </w:rPr>
        <w:t>Sharing information about child protection and good practice with staff, volunteers, parents and children </w:t>
      </w:r>
    </w:p>
    <w:p w14:paraId="5EF4A59B" w14:textId="77777777" w:rsidR="00FB4FC0" w:rsidRPr="00FB4FC0" w:rsidRDefault="00F579FD" w:rsidP="001C60D9">
      <w:pPr>
        <w:pStyle w:val="ListParagraph"/>
        <w:numPr>
          <w:ilvl w:val="0"/>
          <w:numId w:val="1"/>
        </w:numPr>
        <w:rPr>
          <w:rFonts w:ascii="Arial" w:hAnsi="Arial" w:cs="Arial"/>
          <w:color w:val="666666"/>
          <w:sz w:val="21"/>
          <w:szCs w:val="21"/>
        </w:rPr>
      </w:pPr>
      <w:r w:rsidRPr="00FB4FC0">
        <w:rPr>
          <w:rFonts w:ascii="Arial" w:hAnsi="Arial" w:cs="Arial"/>
          <w:color w:val="666666"/>
          <w:sz w:val="21"/>
          <w:szCs w:val="21"/>
        </w:rPr>
        <w:t>Sharing concerns with agencies who need to know, involving parents and children as appropriate </w:t>
      </w:r>
    </w:p>
    <w:p w14:paraId="6A8207EB" w14:textId="77777777" w:rsidR="00FB4FC0" w:rsidRPr="001E0C5B" w:rsidRDefault="00F579FD" w:rsidP="001C60D9">
      <w:pPr>
        <w:pStyle w:val="ListParagraph"/>
        <w:numPr>
          <w:ilvl w:val="0"/>
          <w:numId w:val="1"/>
        </w:numPr>
        <w:rPr>
          <w:rFonts w:ascii="Arial" w:hAnsi="Arial" w:cs="Arial"/>
          <w:color w:val="666666"/>
          <w:sz w:val="21"/>
          <w:szCs w:val="21"/>
        </w:rPr>
      </w:pPr>
      <w:r w:rsidRPr="00FB4FC0">
        <w:rPr>
          <w:rFonts w:ascii="Arial" w:hAnsi="Arial" w:cs="Arial"/>
          <w:color w:val="666666"/>
          <w:sz w:val="21"/>
          <w:szCs w:val="21"/>
        </w:rPr>
        <w:t>Keeping our policy and procedures under review </w:t>
      </w:r>
    </w:p>
    <w:p w14:paraId="1976AFB2" w14:textId="28DB71A4" w:rsidR="00505267" w:rsidRDefault="00F579FD" w:rsidP="001C60D9">
      <w:pPr>
        <w:rPr>
          <w:rFonts w:ascii="Arial" w:hAnsi="Arial" w:cs="Arial"/>
          <w:color w:val="666666"/>
          <w:sz w:val="21"/>
          <w:szCs w:val="21"/>
        </w:rPr>
      </w:pPr>
      <w:r w:rsidRPr="00FB4FC0">
        <w:rPr>
          <w:rFonts w:ascii="Arial" w:hAnsi="Arial" w:cs="Arial"/>
          <w:b/>
          <w:color w:val="666666"/>
          <w:sz w:val="21"/>
          <w:szCs w:val="21"/>
        </w:rPr>
        <w:t>Code of conduct </w:t>
      </w:r>
      <w:r w:rsidRPr="00FB4FC0">
        <w:rPr>
          <w:rFonts w:ascii="Arial" w:hAnsi="Arial" w:cs="Arial"/>
          <w:color w:val="666666"/>
          <w:sz w:val="21"/>
          <w:szCs w:val="21"/>
        </w:rPr>
        <w:br/>
      </w:r>
      <w:r w:rsidRPr="00FB4FC0">
        <w:rPr>
          <w:rFonts w:ascii="Arial" w:hAnsi="Arial" w:cs="Arial"/>
          <w:color w:val="666666"/>
          <w:sz w:val="21"/>
          <w:szCs w:val="21"/>
        </w:rPr>
        <w:br/>
        <w:t xml:space="preserve">The purpose of this Code of Conduct is to help to protect children </w:t>
      </w:r>
      <w:r w:rsidR="00FB4FC0" w:rsidRPr="00FB4FC0">
        <w:rPr>
          <w:rFonts w:ascii="Arial" w:hAnsi="Arial" w:cs="Arial"/>
          <w:color w:val="666666"/>
          <w:sz w:val="21"/>
          <w:szCs w:val="21"/>
        </w:rPr>
        <w:t xml:space="preserve">and vulnerable adults </w:t>
      </w:r>
      <w:r w:rsidRPr="00FB4FC0">
        <w:rPr>
          <w:rFonts w:ascii="Arial" w:hAnsi="Arial" w:cs="Arial"/>
          <w:color w:val="666666"/>
          <w:sz w:val="21"/>
          <w:szCs w:val="21"/>
        </w:rPr>
        <w:t>from abuse and inappropriate behaviour f</w:t>
      </w:r>
      <w:r w:rsidR="001E0C5B">
        <w:rPr>
          <w:rFonts w:ascii="Arial" w:hAnsi="Arial" w:cs="Arial"/>
          <w:color w:val="666666"/>
          <w:sz w:val="21"/>
          <w:szCs w:val="21"/>
        </w:rPr>
        <w:t>rom adults, and to protect members</w:t>
      </w:r>
      <w:r w:rsidRPr="00FB4FC0">
        <w:rPr>
          <w:rFonts w:ascii="Arial" w:hAnsi="Arial" w:cs="Arial"/>
          <w:color w:val="666666"/>
          <w:sz w:val="21"/>
          <w:szCs w:val="21"/>
        </w:rPr>
        <w:t xml:space="preserve"> and volunteers from unfounded allegations of abuse. </w:t>
      </w:r>
      <w:r w:rsidR="00AF6779">
        <w:rPr>
          <w:rFonts w:ascii="Arial" w:hAnsi="Arial" w:cs="Arial"/>
          <w:color w:val="666666"/>
          <w:sz w:val="21"/>
          <w:szCs w:val="21"/>
        </w:rPr>
        <w:br/>
      </w:r>
      <w:r w:rsidR="00FB4FC0" w:rsidRPr="00FB4FC0">
        <w:rPr>
          <w:rFonts w:ascii="Arial" w:hAnsi="Arial" w:cs="Arial"/>
          <w:color w:val="666666"/>
          <w:sz w:val="21"/>
          <w:szCs w:val="21"/>
        </w:rPr>
        <w:br/>
      </w:r>
      <w:r w:rsidR="00FB4FC0" w:rsidRPr="001C60D9">
        <w:rPr>
          <w:rFonts w:ascii="Arial" w:hAnsi="Arial" w:cs="Arial"/>
          <w:b/>
          <w:color w:val="666666"/>
          <w:sz w:val="21"/>
          <w:szCs w:val="21"/>
        </w:rPr>
        <w:t>Applicability and enforcement </w:t>
      </w:r>
      <w:r w:rsidR="00FB4FC0" w:rsidRPr="00FB4FC0">
        <w:rPr>
          <w:rFonts w:ascii="Arial" w:hAnsi="Arial" w:cs="Arial"/>
          <w:color w:val="666666"/>
          <w:sz w:val="21"/>
          <w:szCs w:val="21"/>
        </w:rPr>
        <w:br/>
      </w:r>
      <w:r w:rsidR="00FB4FC0" w:rsidRPr="00FB4FC0">
        <w:rPr>
          <w:rFonts w:ascii="Arial" w:hAnsi="Arial" w:cs="Arial"/>
          <w:color w:val="666666"/>
          <w:sz w:val="21"/>
          <w:szCs w:val="21"/>
        </w:rPr>
        <w:br/>
        <w:t>This</w:t>
      </w:r>
      <w:r w:rsidR="00AF6779">
        <w:rPr>
          <w:rFonts w:ascii="Arial" w:hAnsi="Arial" w:cs="Arial"/>
          <w:color w:val="666666"/>
          <w:sz w:val="21"/>
          <w:szCs w:val="21"/>
        </w:rPr>
        <w:t xml:space="preserve"> </w:t>
      </w:r>
      <w:r w:rsidR="00FB4FC0" w:rsidRPr="00FB4FC0">
        <w:rPr>
          <w:rFonts w:ascii="Arial" w:hAnsi="Arial" w:cs="Arial"/>
          <w:color w:val="666666"/>
          <w:sz w:val="21"/>
          <w:szCs w:val="21"/>
        </w:rPr>
        <w:t xml:space="preserve">code of conduct applies to all </w:t>
      </w:r>
      <w:r w:rsidR="00505267">
        <w:rPr>
          <w:rFonts w:ascii="Arial" w:hAnsi="Arial" w:cs="Arial"/>
          <w:color w:val="666666"/>
          <w:sz w:val="21"/>
          <w:szCs w:val="21"/>
        </w:rPr>
        <w:t xml:space="preserve">LBO members </w:t>
      </w:r>
      <w:r w:rsidR="00FB4FC0" w:rsidRPr="00FB4FC0">
        <w:rPr>
          <w:rFonts w:ascii="Arial" w:hAnsi="Arial" w:cs="Arial"/>
          <w:color w:val="666666"/>
          <w:sz w:val="21"/>
          <w:szCs w:val="21"/>
        </w:rPr>
        <w:t xml:space="preserve">and trustees </w:t>
      </w:r>
      <w:r w:rsidR="00AF6779">
        <w:rPr>
          <w:rFonts w:ascii="Arial" w:hAnsi="Arial" w:cs="Arial"/>
          <w:color w:val="666666"/>
          <w:sz w:val="21"/>
          <w:szCs w:val="21"/>
        </w:rPr>
        <w:t>of Landguard Conservation Trust</w:t>
      </w:r>
      <w:r w:rsidR="00AF6779" w:rsidRPr="00FB4FC0">
        <w:rPr>
          <w:rFonts w:ascii="Arial" w:hAnsi="Arial" w:cs="Arial"/>
          <w:color w:val="666666"/>
          <w:sz w:val="21"/>
          <w:szCs w:val="21"/>
        </w:rPr>
        <w:t xml:space="preserve"> </w:t>
      </w:r>
      <w:r w:rsidR="00FB4FC0" w:rsidRPr="00FB4FC0">
        <w:rPr>
          <w:rFonts w:ascii="Arial" w:hAnsi="Arial" w:cs="Arial"/>
          <w:color w:val="666666"/>
          <w:sz w:val="21"/>
          <w:szCs w:val="21"/>
        </w:rPr>
        <w:t>who engage w</w:t>
      </w:r>
      <w:r w:rsidR="00505267">
        <w:rPr>
          <w:rFonts w:ascii="Arial" w:hAnsi="Arial" w:cs="Arial"/>
          <w:color w:val="666666"/>
          <w:sz w:val="21"/>
          <w:szCs w:val="21"/>
        </w:rPr>
        <w:t>ith children on behalf of LB</w:t>
      </w:r>
      <w:r w:rsidR="00FB4FC0" w:rsidRPr="00FB4FC0">
        <w:rPr>
          <w:rFonts w:ascii="Arial" w:hAnsi="Arial" w:cs="Arial"/>
          <w:color w:val="666666"/>
          <w:sz w:val="21"/>
          <w:szCs w:val="21"/>
        </w:rPr>
        <w:t xml:space="preserve">O. Any breaches of this Code of Conduct must be reported to the </w:t>
      </w:r>
      <w:r w:rsidR="00AF6779">
        <w:rPr>
          <w:rFonts w:ascii="Arial" w:hAnsi="Arial" w:cs="Arial"/>
          <w:color w:val="666666"/>
          <w:sz w:val="21"/>
          <w:szCs w:val="21"/>
        </w:rPr>
        <w:t>Chairman of the Trust</w:t>
      </w:r>
    </w:p>
    <w:p w14:paraId="793EF3A9" w14:textId="77777777" w:rsidR="00505267" w:rsidRDefault="00FB4FC0" w:rsidP="001C60D9">
      <w:pPr>
        <w:rPr>
          <w:rFonts w:ascii="Arial" w:hAnsi="Arial" w:cs="Arial"/>
          <w:color w:val="666666"/>
          <w:sz w:val="21"/>
          <w:szCs w:val="21"/>
        </w:rPr>
      </w:pPr>
      <w:r w:rsidRPr="00505267">
        <w:rPr>
          <w:rFonts w:ascii="Arial" w:hAnsi="Arial" w:cs="Arial"/>
          <w:color w:val="666666"/>
          <w:sz w:val="21"/>
          <w:szCs w:val="21"/>
        </w:rPr>
        <w:t>A breach of this Code</w:t>
      </w:r>
      <w:r w:rsidR="00505267" w:rsidRPr="00505267">
        <w:rPr>
          <w:rFonts w:ascii="Arial" w:hAnsi="Arial" w:cs="Arial"/>
          <w:color w:val="666666"/>
          <w:sz w:val="21"/>
          <w:szCs w:val="21"/>
        </w:rPr>
        <w:t xml:space="preserve"> of Conduct may</w:t>
      </w:r>
      <w:r w:rsidRPr="00505267">
        <w:rPr>
          <w:rFonts w:ascii="Arial" w:hAnsi="Arial" w:cs="Arial"/>
          <w:color w:val="666666"/>
          <w:sz w:val="21"/>
          <w:szCs w:val="21"/>
        </w:rPr>
        <w:t xml:space="preserve"> result in a referral to a statutory agency including the police, the local authority children’s social care department and the Independent Safeguarding Authority. </w:t>
      </w:r>
      <w:r w:rsidRPr="00505267">
        <w:rPr>
          <w:rFonts w:ascii="Arial" w:hAnsi="Arial" w:cs="Arial"/>
          <w:color w:val="666666"/>
          <w:sz w:val="21"/>
          <w:szCs w:val="21"/>
        </w:rPr>
        <w:br/>
      </w:r>
      <w:r w:rsidRPr="00505267">
        <w:rPr>
          <w:rFonts w:ascii="Arial" w:hAnsi="Arial" w:cs="Arial"/>
          <w:color w:val="666666"/>
          <w:sz w:val="21"/>
          <w:szCs w:val="21"/>
        </w:rPr>
        <w:br/>
      </w:r>
      <w:r w:rsidR="00FD2069">
        <w:rPr>
          <w:rFonts w:ascii="Arial" w:hAnsi="Arial" w:cs="Arial"/>
          <w:b/>
          <w:color w:val="666666"/>
          <w:sz w:val="21"/>
          <w:szCs w:val="21"/>
        </w:rPr>
        <w:t xml:space="preserve">Adult </w:t>
      </w:r>
      <w:r w:rsidR="001C60D9">
        <w:rPr>
          <w:rFonts w:ascii="Arial" w:hAnsi="Arial" w:cs="Arial"/>
          <w:b/>
          <w:color w:val="666666"/>
          <w:sz w:val="21"/>
          <w:szCs w:val="21"/>
        </w:rPr>
        <w:t>Members</w:t>
      </w:r>
      <w:r w:rsidRPr="001C60D9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r w:rsidR="009C0CF8">
        <w:rPr>
          <w:rFonts w:ascii="Arial" w:hAnsi="Arial" w:cs="Arial"/>
          <w:b/>
          <w:color w:val="666666"/>
          <w:sz w:val="21"/>
          <w:szCs w:val="21"/>
        </w:rPr>
        <w:t xml:space="preserve">or volunteers </w:t>
      </w:r>
      <w:r w:rsidRPr="001C60D9">
        <w:rPr>
          <w:rFonts w:ascii="Arial" w:hAnsi="Arial" w:cs="Arial"/>
          <w:b/>
          <w:color w:val="666666"/>
          <w:sz w:val="21"/>
          <w:szCs w:val="21"/>
        </w:rPr>
        <w:t xml:space="preserve">working with children </w:t>
      </w:r>
      <w:r w:rsidR="009C0CF8">
        <w:rPr>
          <w:rFonts w:ascii="Arial" w:hAnsi="Arial" w:cs="Arial"/>
          <w:b/>
          <w:color w:val="666666"/>
          <w:sz w:val="21"/>
          <w:szCs w:val="21"/>
        </w:rPr>
        <w:t xml:space="preserve">or vulnerable adults </w:t>
      </w:r>
      <w:r w:rsidRPr="001C60D9">
        <w:rPr>
          <w:rFonts w:ascii="Arial" w:hAnsi="Arial" w:cs="Arial"/>
          <w:b/>
          <w:color w:val="666666"/>
          <w:sz w:val="21"/>
          <w:szCs w:val="21"/>
        </w:rPr>
        <w:t>must: </w:t>
      </w:r>
    </w:p>
    <w:p w14:paraId="7F169CD7" w14:textId="77777777" w:rsidR="00505267" w:rsidRPr="00505267" w:rsidRDefault="00FB4FC0" w:rsidP="001C60D9">
      <w:pPr>
        <w:pStyle w:val="ListParagraph"/>
        <w:numPr>
          <w:ilvl w:val="0"/>
          <w:numId w:val="6"/>
        </w:numPr>
        <w:rPr>
          <w:rFonts w:ascii="Arial" w:hAnsi="Arial" w:cs="Arial"/>
          <w:color w:val="666666"/>
          <w:sz w:val="21"/>
          <w:szCs w:val="21"/>
        </w:rPr>
      </w:pPr>
      <w:r w:rsidRPr="00505267">
        <w:rPr>
          <w:rFonts w:ascii="Arial" w:hAnsi="Arial" w:cs="Arial"/>
          <w:color w:val="666666"/>
          <w:sz w:val="21"/>
          <w:szCs w:val="21"/>
        </w:rPr>
        <w:t>Observe this general Code of Conduct</w:t>
      </w:r>
    </w:p>
    <w:p w14:paraId="218BED74" w14:textId="77777777" w:rsidR="00505267" w:rsidRDefault="00FB4FC0" w:rsidP="001C60D9">
      <w:pPr>
        <w:pStyle w:val="ListParagraph"/>
        <w:numPr>
          <w:ilvl w:val="0"/>
          <w:numId w:val="6"/>
        </w:numPr>
        <w:rPr>
          <w:rFonts w:ascii="Arial" w:hAnsi="Arial" w:cs="Arial"/>
          <w:color w:val="666666"/>
          <w:sz w:val="21"/>
          <w:szCs w:val="21"/>
        </w:rPr>
      </w:pPr>
      <w:r w:rsidRPr="00505267">
        <w:rPr>
          <w:rFonts w:ascii="Arial" w:hAnsi="Arial" w:cs="Arial"/>
          <w:color w:val="666666"/>
          <w:sz w:val="21"/>
          <w:szCs w:val="21"/>
        </w:rPr>
        <w:t>Ensure that any risk assessment for the activity takes children</w:t>
      </w:r>
      <w:r w:rsidR="001E0C5B">
        <w:rPr>
          <w:rFonts w:ascii="Arial" w:hAnsi="Arial" w:cs="Arial"/>
          <w:color w:val="666666"/>
          <w:sz w:val="21"/>
          <w:szCs w:val="21"/>
        </w:rPr>
        <w:t xml:space="preserve"> or vulnerable adults</w:t>
      </w:r>
      <w:r w:rsidRPr="00505267">
        <w:rPr>
          <w:rFonts w:ascii="Arial" w:hAnsi="Arial" w:cs="Arial"/>
          <w:color w:val="666666"/>
          <w:sz w:val="21"/>
          <w:szCs w:val="21"/>
        </w:rPr>
        <w:t xml:space="preserve"> appropriately into account </w:t>
      </w:r>
    </w:p>
    <w:p w14:paraId="10212CAC" w14:textId="77777777" w:rsidR="00505267" w:rsidRDefault="00FB4FC0" w:rsidP="001C60D9">
      <w:pPr>
        <w:pStyle w:val="ListParagraph"/>
        <w:numPr>
          <w:ilvl w:val="0"/>
          <w:numId w:val="6"/>
        </w:numPr>
        <w:rPr>
          <w:rFonts w:ascii="Arial" w:hAnsi="Arial" w:cs="Arial"/>
          <w:color w:val="666666"/>
          <w:sz w:val="21"/>
          <w:szCs w:val="21"/>
        </w:rPr>
      </w:pPr>
      <w:r w:rsidRPr="00505267">
        <w:rPr>
          <w:rFonts w:ascii="Arial" w:hAnsi="Arial" w:cs="Arial"/>
          <w:color w:val="666666"/>
          <w:sz w:val="21"/>
          <w:szCs w:val="21"/>
        </w:rPr>
        <w:t>Ensure that any contact with children</w:t>
      </w:r>
      <w:r w:rsidR="00505267">
        <w:rPr>
          <w:rFonts w:ascii="Arial" w:hAnsi="Arial" w:cs="Arial"/>
          <w:color w:val="666666"/>
          <w:sz w:val="21"/>
          <w:szCs w:val="21"/>
        </w:rPr>
        <w:t xml:space="preserve"> is appropriate for the activity</w:t>
      </w:r>
    </w:p>
    <w:p w14:paraId="63BB786E" w14:textId="77777777" w:rsidR="009C0CF8" w:rsidRDefault="009C0CF8" w:rsidP="001C60D9">
      <w:pPr>
        <w:pStyle w:val="ListParagraph"/>
        <w:numPr>
          <w:ilvl w:val="0"/>
          <w:numId w:val="6"/>
        </w:numPr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>Ensure when carrying out ringing activities that they comply with the BTO code of Practice “Safeguarding Young People within Ringing Guidance”</w:t>
      </w:r>
    </w:p>
    <w:p w14:paraId="2A080BC6" w14:textId="77777777" w:rsidR="00505267" w:rsidRPr="002E5FAC" w:rsidRDefault="00FB4FC0" w:rsidP="001C60D9">
      <w:pPr>
        <w:pStyle w:val="ListParagraph"/>
        <w:numPr>
          <w:ilvl w:val="0"/>
          <w:numId w:val="6"/>
        </w:numPr>
        <w:rPr>
          <w:rFonts w:ascii="Arial" w:hAnsi="Arial" w:cs="Arial"/>
          <w:color w:val="666666"/>
          <w:sz w:val="21"/>
          <w:szCs w:val="21"/>
        </w:rPr>
      </w:pPr>
      <w:r w:rsidRPr="002E5FAC">
        <w:rPr>
          <w:rFonts w:ascii="Arial" w:hAnsi="Arial" w:cs="Arial"/>
          <w:color w:val="666666"/>
          <w:sz w:val="21"/>
          <w:szCs w:val="21"/>
        </w:rPr>
        <w:t>Ensure t</w:t>
      </w:r>
      <w:r w:rsidR="00FD2069" w:rsidRPr="002E5FAC">
        <w:rPr>
          <w:rFonts w:ascii="Arial" w:hAnsi="Arial" w:cs="Arial"/>
          <w:color w:val="666666"/>
          <w:sz w:val="21"/>
          <w:szCs w:val="21"/>
        </w:rPr>
        <w:t>hat</w:t>
      </w:r>
      <w:r w:rsidR="00B12603" w:rsidRPr="002E5FAC">
        <w:rPr>
          <w:rFonts w:ascii="Arial" w:hAnsi="Arial" w:cs="Arial"/>
          <w:color w:val="666666"/>
          <w:sz w:val="21"/>
          <w:szCs w:val="21"/>
        </w:rPr>
        <w:t xml:space="preserve"> a parent or guardian of that child </w:t>
      </w:r>
      <w:r w:rsidR="00AF6779" w:rsidRPr="002E5FAC">
        <w:rPr>
          <w:rFonts w:ascii="Arial" w:hAnsi="Arial" w:cs="Arial"/>
          <w:color w:val="666666"/>
          <w:sz w:val="21"/>
          <w:szCs w:val="21"/>
        </w:rPr>
        <w:t xml:space="preserve">or vulnerable adult </w:t>
      </w:r>
      <w:r w:rsidR="00B12603" w:rsidRPr="002E5FAC">
        <w:rPr>
          <w:rFonts w:ascii="Arial" w:hAnsi="Arial" w:cs="Arial"/>
          <w:color w:val="666666"/>
          <w:sz w:val="21"/>
          <w:szCs w:val="21"/>
        </w:rPr>
        <w:t xml:space="preserve">is </w:t>
      </w:r>
      <w:r w:rsidRPr="002E5FAC">
        <w:rPr>
          <w:rFonts w:ascii="Arial" w:hAnsi="Arial" w:cs="Arial"/>
          <w:color w:val="666666"/>
          <w:sz w:val="21"/>
          <w:szCs w:val="21"/>
        </w:rPr>
        <w:t>present (within sight or hearing)</w:t>
      </w:r>
      <w:r w:rsidR="00B12603" w:rsidRPr="002E5FAC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gramStart"/>
      <w:r w:rsidR="00B12603" w:rsidRPr="002E5FAC">
        <w:rPr>
          <w:rFonts w:ascii="Arial" w:hAnsi="Arial" w:cs="Arial"/>
          <w:color w:val="666666"/>
          <w:sz w:val="21"/>
          <w:szCs w:val="21"/>
        </w:rPr>
        <w:t>at all times</w:t>
      </w:r>
      <w:proofErr w:type="gramEnd"/>
      <w:r w:rsidRPr="002E5FAC">
        <w:rPr>
          <w:rFonts w:ascii="Arial" w:hAnsi="Arial" w:cs="Arial"/>
          <w:color w:val="666666"/>
          <w:sz w:val="21"/>
          <w:szCs w:val="21"/>
        </w:rPr>
        <w:t xml:space="preserve"> during activities with children </w:t>
      </w:r>
      <w:r w:rsidR="005A6B8F" w:rsidRPr="002E5FAC">
        <w:rPr>
          <w:rFonts w:ascii="Arial" w:hAnsi="Arial" w:cs="Arial"/>
          <w:color w:val="666666"/>
          <w:sz w:val="21"/>
          <w:szCs w:val="21"/>
        </w:rPr>
        <w:t>or vulnerable adult</w:t>
      </w:r>
    </w:p>
    <w:p w14:paraId="11B86F6B" w14:textId="77777777" w:rsidR="00B12603" w:rsidRDefault="00FB4FC0" w:rsidP="001C60D9">
      <w:pPr>
        <w:pStyle w:val="ListParagraph"/>
        <w:numPr>
          <w:ilvl w:val="0"/>
          <w:numId w:val="6"/>
        </w:numPr>
        <w:rPr>
          <w:rFonts w:ascii="Arial" w:hAnsi="Arial" w:cs="Arial"/>
          <w:color w:val="666666"/>
          <w:sz w:val="21"/>
          <w:szCs w:val="21"/>
        </w:rPr>
      </w:pPr>
      <w:r w:rsidRPr="00505267">
        <w:rPr>
          <w:rFonts w:ascii="Arial" w:hAnsi="Arial" w:cs="Arial"/>
          <w:color w:val="666666"/>
          <w:sz w:val="21"/>
          <w:szCs w:val="21"/>
        </w:rPr>
        <w:t>Listen to and respect children, treating them fairly and avoiding favouritism </w:t>
      </w:r>
    </w:p>
    <w:p w14:paraId="6B971018" w14:textId="77777777" w:rsidR="00505267" w:rsidRDefault="00FB4FC0" w:rsidP="001C60D9">
      <w:pPr>
        <w:pStyle w:val="ListParagraph"/>
        <w:numPr>
          <w:ilvl w:val="0"/>
          <w:numId w:val="6"/>
        </w:numPr>
        <w:rPr>
          <w:rFonts w:ascii="Arial" w:hAnsi="Arial" w:cs="Arial"/>
          <w:color w:val="666666"/>
          <w:sz w:val="21"/>
          <w:szCs w:val="21"/>
        </w:rPr>
      </w:pPr>
      <w:r w:rsidRPr="00505267">
        <w:rPr>
          <w:rFonts w:ascii="Arial" w:hAnsi="Arial" w:cs="Arial"/>
          <w:color w:val="666666"/>
          <w:sz w:val="21"/>
          <w:szCs w:val="21"/>
        </w:rPr>
        <w:t>Use language that is appropriate for children and not offensive or discriminatory </w:t>
      </w:r>
    </w:p>
    <w:p w14:paraId="1D5159B7" w14:textId="77777777" w:rsidR="00505267" w:rsidRDefault="00FB4FC0" w:rsidP="001C60D9">
      <w:pPr>
        <w:pStyle w:val="ListParagraph"/>
        <w:numPr>
          <w:ilvl w:val="0"/>
          <w:numId w:val="6"/>
        </w:numPr>
        <w:rPr>
          <w:rFonts w:ascii="Arial" w:hAnsi="Arial" w:cs="Arial"/>
          <w:color w:val="666666"/>
          <w:sz w:val="21"/>
          <w:szCs w:val="21"/>
        </w:rPr>
      </w:pPr>
      <w:r w:rsidRPr="00505267">
        <w:rPr>
          <w:rFonts w:ascii="Arial" w:hAnsi="Arial" w:cs="Arial"/>
          <w:color w:val="666666"/>
          <w:sz w:val="21"/>
          <w:szCs w:val="21"/>
        </w:rPr>
        <w:t>Respect children’s right to personal privacy </w:t>
      </w:r>
    </w:p>
    <w:p w14:paraId="54EB71A9" w14:textId="1C07870B" w:rsidR="001C60D9" w:rsidRDefault="00FB4FC0" w:rsidP="001C60D9">
      <w:pPr>
        <w:pStyle w:val="ListParagraph"/>
        <w:numPr>
          <w:ilvl w:val="0"/>
          <w:numId w:val="6"/>
        </w:numPr>
        <w:rPr>
          <w:rFonts w:ascii="Arial" w:hAnsi="Arial" w:cs="Arial"/>
          <w:color w:val="666666"/>
          <w:sz w:val="21"/>
          <w:szCs w:val="21"/>
        </w:rPr>
      </w:pPr>
      <w:r w:rsidRPr="00505267">
        <w:rPr>
          <w:rFonts w:ascii="Arial" w:hAnsi="Arial" w:cs="Arial"/>
          <w:color w:val="666666"/>
          <w:sz w:val="21"/>
          <w:szCs w:val="21"/>
        </w:rPr>
        <w:t>Report all conc</w:t>
      </w:r>
      <w:r w:rsidR="00AF6779">
        <w:rPr>
          <w:rFonts w:ascii="Arial" w:hAnsi="Arial" w:cs="Arial"/>
          <w:color w:val="666666"/>
          <w:sz w:val="21"/>
          <w:szCs w:val="21"/>
        </w:rPr>
        <w:t>erns or allegations of abuse to</w:t>
      </w:r>
      <w:r w:rsidR="002F4169">
        <w:rPr>
          <w:rFonts w:ascii="Arial" w:hAnsi="Arial" w:cs="Arial"/>
          <w:color w:val="666666"/>
          <w:sz w:val="21"/>
          <w:szCs w:val="21"/>
        </w:rPr>
        <w:t xml:space="preserve"> </w:t>
      </w:r>
      <w:r w:rsidRPr="00505267">
        <w:rPr>
          <w:rFonts w:ascii="Arial" w:hAnsi="Arial" w:cs="Arial"/>
          <w:color w:val="666666"/>
          <w:sz w:val="21"/>
          <w:szCs w:val="21"/>
        </w:rPr>
        <w:t xml:space="preserve">the </w:t>
      </w:r>
      <w:r w:rsidR="00AF6779">
        <w:rPr>
          <w:rFonts w:ascii="Arial" w:hAnsi="Arial" w:cs="Arial"/>
          <w:color w:val="666666"/>
          <w:sz w:val="21"/>
          <w:szCs w:val="21"/>
        </w:rPr>
        <w:t>Chairman</w:t>
      </w:r>
      <w:r w:rsidR="002E5FAC">
        <w:rPr>
          <w:rFonts w:ascii="Arial" w:hAnsi="Arial" w:cs="Arial"/>
          <w:color w:val="666666"/>
          <w:sz w:val="21"/>
          <w:szCs w:val="21"/>
        </w:rPr>
        <w:t xml:space="preserve"> or Secretary</w:t>
      </w:r>
      <w:r w:rsidR="00AF6779">
        <w:rPr>
          <w:rFonts w:ascii="Arial" w:hAnsi="Arial" w:cs="Arial"/>
          <w:color w:val="666666"/>
          <w:sz w:val="21"/>
          <w:szCs w:val="21"/>
        </w:rPr>
        <w:t xml:space="preserve"> of the Trust</w:t>
      </w:r>
    </w:p>
    <w:p w14:paraId="67D465F8" w14:textId="2A235EC1" w:rsidR="002E5FAC" w:rsidRDefault="002E5FAC" w:rsidP="001C60D9">
      <w:pPr>
        <w:pStyle w:val="ListParagraph"/>
        <w:numPr>
          <w:ilvl w:val="0"/>
          <w:numId w:val="6"/>
        </w:numPr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Children or vulnerable adults when visiting the site must be accompanied by a parent or guardian</w:t>
      </w:r>
    </w:p>
    <w:p w14:paraId="6774325D" w14:textId="77777777" w:rsidR="001C60D9" w:rsidRDefault="00FB4FC0" w:rsidP="001C60D9">
      <w:pPr>
        <w:ind w:left="360"/>
        <w:rPr>
          <w:rFonts w:ascii="Arial" w:hAnsi="Arial" w:cs="Arial"/>
          <w:color w:val="666666"/>
          <w:sz w:val="21"/>
          <w:szCs w:val="21"/>
        </w:rPr>
      </w:pPr>
      <w:r w:rsidRPr="001C60D9">
        <w:rPr>
          <w:rFonts w:ascii="Arial" w:hAnsi="Arial" w:cs="Arial"/>
          <w:color w:val="666666"/>
          <w:sz w:val="21"/>
          <w:szCs w:val="21"/>
        </w:rPr>
        <w:br/>
      </w:r>
      <w:r w:rsidR="00FD2069">
        <w:rPr>
          <w:rFonts w:ascii="Arial" w:hAnsi="Arial" w:cs="Arial"/>
          <w:b/>
          <w:color w:val="666666"/>
          <w:sz w:val="21"/>
          <w:szCs w:val="21"/>
        </w:rPr>
        <w:t xml:space="preserve">Adult </w:t>
      </w:r>
      <w:r w:rsidR="001C60D9">
        <w:rPr>
          <w:rFonts w:ascii="Arial" w:hAnsi="Arial" w:cs="Arial"/>
          <w:b/>
          <w:color w:val="666666"/>
          <w:sz w:val="21"/>
          <w:szCs w:val="21"/>
        </w:rPr>
        <w:t>Members</w:t>
      </w:r>
      <w:r w:rsidRPr="001C60D9">
        <w:rPr>
          <w:rFonts w:ascii="Arial" w:hAnsi="Arial" w:cs="Arial"/>
          <w:b/>
          <w:color w:val="666666"/>
          <w:sz w:val="21"/>
          <w:szCs w:val="21"/>
        </w:rPr>
        <w:t xml:space="preserve"> </w:t>
      </w:r>
      <w:r w:rsidR="009C0CF8">
        <w:rPr>
          <w:rFonts w:ascii="Arial" w:hAnsi="Arial" w:cs="Arial"/>
          <w:b/>
          <w:color w:val="666666"/>
          <w:sz w:val="21"/>
          <w:szCs w:val="21"/>
        </w:rPr>
        <w:t xml:space="preserve">or volunteers </w:t>
      </w:r>
      <w:r w:rsidRPr="001C60D9">
        <w:rPr>
          <w:rFonts w:ascii="Arial" w:hAnsi="Arial" w:cs="Arial"/>
          <w:b/>
          <w:color w:val="666666"/>
          <w:sz w:val="21"/>
          <w:szCs w:val="21"/>
        </w:rPr>
        <w:t>working with children must not: </w:t>
      </w:r>
    </w:p>
    <w:p w14:paraId="6FBD0F0C" w14:textId="77777777" w:rsidR="001C60D9" w:rsidRDefault="00FB4FC0" w:rsidP="001C60D9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  <w:sz w:val="21"/>
          <w:szCs w:val="21"/>
        </w:rPr>
      </w:pPr>
      <w:r w:rsidRPr="001C60D9">
        <w:rPr>
          <w:rFonts w:ascii="Arial" w:hAnsi="Arial" w:cs="Arial"/>
          <w:color w:val="666666"/>
          <w:sz w:val="21"/>
          <w:szCs w:val="21"/>
        </w:rPr>
        <w:t>Work regularly with children (defined as once a week or more, or on 4 or more days in 30, or overnight) without completing the vetting procedures requir</w:t>
      </w:r>
      <w:r w:rsidR="00B12603">
        <w:rPr>
          <w:rFonts w:ascii="Arial" w:hAnsi="Arial" w:cs="Arial"/>
          <w:color w:val="666666"/>
          <w:sz w:val="21"/>
          <w:szCs w:val="21"/>
        </w:rPr>
        <w:t xml:space="preserve">ed by law </w:t>
      </w:r>
    </w:p>
    <w:p w14:paraId="42F72377" w14:textId="77777777" w:rsidR="001C60D9" w:rsidRDefault="00FB4FC0" w:rsidP="001C60D9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  <w:sz w:val="21"/>
          <w:szCs w:val="21"/>
        </w:rPr>
      </w:pPr>
      <w:r w:rsidRPr="001C60D9">
        <w:rPr>
          <w:rFonts w:ascii="Arial" w:hAnsi="Arial" w:cs="Arial"/>
          <w:color w:val="666666"/>
          <w:sz w:val="21"/>
          <w:szCs w:val="21"/>
        </w:rPr>
        <w:t>Develop inappropr</w:t>
      </w:r>
      <w:r w:rsidR="001C60D9">
        <w:rPr>
          <w:rFonts w:ascii="Arial" w:hAnsi="Arial" w:cs="Arial"/>
          <w:color w:val="666666"/>
          <w:sz w:val="21"/>
          <w:szCs w:val="21"/>
        </w:rPr>
        <w:t>iate relationships with children</w:t>
      </w:r>
    </w:p>
    <w:p w14:paraId="1E18597C" w14:textId="77777777" w:rsidR="001C60D9" w:rsidRDefault="00FB4FC0" w:rsidP="001C60D9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  <w:sz w:val="21"/>
          <w:szCs w:val="21"/>
        </w:rPr>
      </w:pPr>
      <w:r w:rsidRPr="001C60D9">
        <w:rPr>
          <w:rFonts w:ascii="Arial" w:hAnsi="Arial" w:cs="Arial"/>
          <w:color w:val="666666"/>
          <w:sz w:val="21"/>
          <w:szCs w:val="21"/>
        </w:rPr>
        <w:t>Allow concerns or allegations of abuse to go unreported </w:t>
      </w:r>
    </w:p>
    <w:p w14:paraId="272DA7F1" w14:textId="77777777" w:rsidR="00FD2069" w:rsidRDefault="00FB4FC0" w:rsidP="001C60D9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  <w:sz w:val="21"/>
          <w:szCs w:val="21"/>
        </w:rPr>
      </w:pPr>
      <w:r w:rsidRPr="001C60D9">
        <w:rPr>
          <w:rFonts w:ascii="Arial" w:hAnsi="Arial" w:cs="Arial"/>
          <w:color w:val="666666"/>
          <w:sz w:val="21"/>
          <w:szCs w:val="21"/>
        </w:rPr>
        <w:t>Make promises to children not to report disclosures of </w:t>
      </w:r>
      <w:r w:rsidR="00B12603">
        <w:rPr>
          <w:rFonts w:ascii="Arial" w:hAnsi="Arial" w:cs="Arial"/>
          <w:color w:val="666666"/>
          <w:sz w:val="21"/>
          <w:szCs w:val="21"/>
        </w:rPr>
        <w:t>inappropriate behaviour</w:t>
      </w:r>
    </w:p>
    <w:p w14:paraId="1D907D61" w14:textId="77777777" w:rsidR="009C0CF8" w:rsidRDefault="009C0CF8" w:rsidP="009C0CF8">
      <w:pPr>
        <w:pStyle w:val="ListParagraph"/>
        <w:ind w:left="1080"/>
        <w:rPr>
          <w:rFonts w:ascii="Arial" w:hAnsi="Arial" w:cs="Arial"/>
          <w:color w:val="666666"/>
          <w:sz w:val="21"/>
          <w:szCs w:val="21"/>
        </w:rPr>
      </w:pPr>
    </w:p>
    <w:p w14:paraId="4B26A7E3" w14:textId="77777777" w:rsidR="00B12C77" w:rsidRDefault="00FD2069" w:rsidP="00FD2069">
      <w:pPr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In this policy children means anyone under the age of 18, adult means anyone over the age of 18.</w:t>
      </w:r>
    </w:p>
    <w:p w14:paraId="1407C364" w14:textId="1CF7118F" w:rsidR="00F579FD" w:rsidRPr="00FD2069" w:rsidRDefault="005A6B8F" w:rsidP="00FD2069">
      <w:pPr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Dated </w:t>
      </w:r>
      <w:r w:rsidR="002E5FAC">
        <w:rPr>
          <w:rFonts w:ascii="Arial" w:hAnsi="Arial" w:cs="Arial"/>
          <w:color w:val="666666"/>
          <w:sz w:val="21"/>
          <w:szCs w:val="21"/>
        </w:rPr>
        <w:t>July</w:t>
      </w:r>
      <w:r>
        <w:rPr>
          <w:rFonts w:ascii="Arial" w:hAnsi="Arial" w:cs="Arial"/>
          <w:color w:val="666666"/>
          <w:sz w:val="21"/>
          <w:szCs w:val="21"/>
        </w:rPr>
        <w:t xml:space="preserve"> 2018</w:t>
      </w:r>
      <w:bookmarkStart w:id="0" w:name="_GoBack"/>
      <w:bookmarkEnd w:id="0"/>
      <w:r w:rsidR="00FB4FC0" w:rsidRPr="00FD2069">
        <w:rPr>
          <w:rFonts w:ascii="Arial" w:hAnsi="Arial" w:cs="Arial"/>
          <w:color w:val="666666"/>
          <w:sz w:val="21"/>
          <w:szCs w:val="21"/>
        </w:rPr>
        <w:br/>
      </w:r>
      <w:r w:rsidR="00FB4FC0" w:rsidRPr="00FD2069">
        <w:rPr>
          <w:rFonts w:ascii="Arial" w:hAnsi="Arial" w:cs="Arial"/>
          <w:color w:val="666666"/>
          <w:sz w:val="21"/>
          <w:szCs w:val="21"/>
        </w:rPr>
        <w:br/>
      </w:r>
    </w:p>
    <w:sectPr w:rsidR="00F579FD" w:rsidRPr="00FD2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65249"/>
    <w:multiLevelType w:val="hybridMultilevel"/>
    <w:tmpl w:val="97A2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602A1"/>
    <w:multiLevelType w:val="hybridMultilevel"/>
    <w:tmpl w:val="F35A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2665"/>
    <w:multiLevelType w:val="hybridMultilevel"/>
    <w:tmpl w:val="3418F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AA2D77"/>
    <w:multiLevelType w:val="hybridMultilevel"/>
    <w:tmpl w:val="E02A3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F67AC"/>
    <w:multiLevelType w:val="hybridMultilevel"/>
    <w:tmpl w:val="22A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F40A6"/>
    <w:multiLevelType w:val="hybridMultilevel"/>
    <w:tmpl w:val="C6F8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6122B"/>
    <w:multiLevelType w:val="hybridMultilevel"/>
    <w:tmpl w:val="6E7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9FD"/>
    <w:rsid w:val="00047E83"/>
    <w:rsid w:val="0007585A"/>
    <w:rsid w:val="001C60D9"/>
    <w:rsid w:val="001E0C5B"/>
    <w:rsid w:val="002E5FAC"/>
    <w:rsid w:val="002F4169"/>
    <w:rsid w:val="00505267"/>
    <w:rsid w:val="005A6B8F"/>
    <w:rsid w:val="005E70CB"/>
    <w:rsid w:val="009065A5"/>
    <w:rsid w:val="009C0CF8"/>
    <w:rsid w:val="00AF6779"/>
    <w:rsid w:val="00B12603"/>
    <w:rsid w:val="00B12C77"/>
    <w:rsid w:val="00F579FD"/>
    <w:rsid w:val="00FB4FC0"/>
    <w:rsid w:val="00F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9FCE"/>
  <w15:chartTrackingRefBased/>
  <w15:docId w15:val="{45E01B2F-F19D-44F9-BDEA-C1C91BB2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F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pearsons</dc:creator>
  <cp:keywords/>
  <dc:description/>
  <cp:lastModifiedBy>LBO</cp:lastModifiedBy>
  <cp:revision>2</cp:revision>
  <dcterms:created xsi:type="dcterms:W3CDTF">2018-06-23T15:01:00Z</dcterms:created>
  <dcterms:modified xsi:type="dcterms:W3CDTF">2018-06-23T15:01:00Z</dcterms:modified>
</cp:coreProperties>
</file>